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553DD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建筑企业融资问题统计表</w:t>
      </w:r>
    </w:p>
    <w:p w14:paraId="36078A47">
      <w:pPr>
        <w:jc w:val="center"/>
        <w:rPr>
          <w:rFonts w:hint="eastAsia"/>
          <w:b/>
          <w:bCs/>
          <w:sz w:val="21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550"/>
        <w:gridCol w:w="1350"/>
        <w:gridCol w:w="2461"/>
      </w:tblGrid>
      <w:tr w14:paraId="5C95C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161" w:type="dxa"/>
            <w:vAlign w:val="center"/>
          </w:tcPr>
          <w:p w14:paraId="785CD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企业</w:t>
            </w:r>
          </w:p>
          <w:p w14:paraId="58D6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名称</w:t>
            </w:r>
          </w:p>
        </w:tc>
        <w:tc>
          <w:tcPr>
            <w:tcW w:w="3550" w:type="dxa"/>
            <w:vAlign w:val="center"/>
          </w:tcPr>
          <w:p w14:paraId="424BF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222C2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企业</w:t>
            </w:r>
          </w:p>
          <w:p w14:paraId="61E41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资质</w:t>
            </w:r>
          </w:p>
        </w:tc>
        <w:tc>
          <w:tcPr>
            <w:tcW w:w="2461" w:type="dxa"/>
            <w:vAlign w:val="center"/>
          </w:tcPr>
          <w:p w14:paraId="19CF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ED6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61" w:type="dxa"/>
            <w:vAlign w:val="center"/>
          </w:tcPr>
          <w:p w14:paraId="386D4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550" w:type="dxa"/>
            <w:vAlign w:val="center"/>
          </w:tcPr>
          <w:p w14:paraId="10BAE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10EB5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联系人</w:t>
            </w:r>
          </w:p>
          <w:p w14:paraId="370B8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461" w:type="dxa"/>
            <w:vAlign w:val="center"/>
          </w:tcPr>
          <w:p w14:paraId="5A32D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9A8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61" w:type="dxa"/>
            <w:vAlign w:val="center"/>
          </w:tcPr>
          <w:p w14:paraId="73F7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企业</w:t>
            </w:r>
          </w:p>
          <w:p w14:paraId="344F9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情况</w:t>
            </w:r>
          </w:p>
        </w:tc>
        <w:tc>
          <w:tcPr>
            <w:tcW w:w="7361" w:type="dxa"/>
            <w:gridSpan w:val="3"/>
            <w:vAlign w:val="center"/>
          </w:tcPr>
          <w:p w14:paraId="5741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FF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color w:val="FF0000"/>
                <w:sz w:val="22"/>
                <w:szCs w:val="28"/>
                <w:vertAlign w:val="baseline"/>
                <w:lang w:val="en-US" w:eastAsia="zh-CN"/>
              </w:rPr>
              <w:t>企业在建工程</w:t>
            </w:r>
            <w:r>
              <w:rPr>
                <w:rFonts w:hint="eastAsia"/>
                <w:color w:val="FF0000"/>
                <w:sz w:val="22"/>
                <w:szCs w:val="28"/>
                <w:vertAlign w:val="baseline"/>
                <w:lang w:val="en-US" w:eastAsia="zh-CN"/>
              </w:rPr>
              <w:t>情况</w:t>
            </w:r>
            <w:r>
              <w:rPr>
                <w:rFonts w:hint="default"/>
                <w:color w:val="FF0000"/>
                <w:sz w:val="22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eastAsia"/>
                <w:color w:val="FF0000"/>
                <w:sz w:val="22"/>
                <w:szCs w:val="28"/>
                <w:vertAlign w:val="baseline"/>
                <w:lang w:val="en-US" w:eastAsia="zh-CN"/>
              </w:rPr>
              <w:t>总资产、负债率、应收账款，政府项目占比多少，</w:t>
            </w:r>
            <w:r>
              <w:rPr>
                <w:rFonts w:hint="default"/>
                <w:color w:val="FF0000"/>
                <w:sz w:val="22"/>
                <w:szCs w:val="28"/>
                <w:vertAlign w:val="baseline"/>
                <w:lang w:val="en-US" w:eastAsia="zh-CN"/>
              </w:rPr>
              <w:t>多少专业技术人员，可以描述下，作为企业实力。</w:t>
            </w:r>
            <w:r>
              <w:rPr>
                <w:rFonts w:hint="eastAsia"/>
                <w:color w:val="FF0000"/>
                <w:sz w:val="22"/>
                <w:szCs w:val="28"/>
                <w:vertAlign w:val="baseline"/>
                <w:lang w:val="en-US" w:eastAsia="zh-CN"/>
              </w:rPr>
              <w:t>不超过300字</w:t>
            </w:r>
          </w:p>
        </w:tc>
      </w:tr>
      <w:tr w14:paraId="5AA7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61" w:type="dxa"/>
            <w:vAlign w:val="center"/>
          </w:tcPr>
          <w:p w14:paraId="7730A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融资</w:t>
            </w:r>
          </w:p>
          <w:p w14:paraId="35A01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银行</w:t>
            </w:r>
          </w:p>
        </w:tc>
        <w:tc>
          <w:tcPr>
            <w:tcW w:w="7361" w:type="dxa"/>
            <w:gridSpan w:val="3"/>
            <w:vAlign w:val="center"/>
          </w:tcPr>
          <w:p w14:paraId="262C8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color w:val="FF0000"/>
                <w:sz w:val="22"/>
                <w:szCs w:val="28"/>
                <w:vertAlign w:val="baseline"/>
                <w:lang w:val="en-US" w:eastAsia="zh-CN"/>
              </w:rPr>
              <w:t>某银行某支行</w:t>
            </w:r>
          </w:p>
          <w:p w14:paraId="615A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2、</w:t>
            </w:r>
          </w:p>
          <w:p w14:paraId="7C402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3、</w:t>
            </w:r>
            <w:bookmarkEnd w:id="0"/>
          </w:p>
        </w:tc>
      </w:tr>
      <w:tr w14:paraId="6C05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</w:trPr>
        <w:tc>
          <w:tcPr>
            <w:tcW w:w="1161" w:type="dxa"/>
            <w:vAlign w:val="center"/>
          </w:tcPr>
          <w:p w14:paraId="68455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遇到</w:t>
            </w:r>
          </w:p>
          <w:p w14:paraId="4357C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问题</w:t>
            </w:r>
          </w:p>
        </w:tc>
        <w:tc>
          <w:tcPr>
            <w:tcW w:w="7361" w:type="dxa"/>
            <w:gridSpan w:val="3"/>
            <w:vAlign w:val="center"/>
          </w:tcPr>
          <w:p w14:paraId="2CF79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</w:t>
            </w:r>
          </w:p>
          <w:p w14:paraId="55A82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</w:t>
            </w:r>
          </w:p>
          <w:p w14:paraId="2335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3、</w:t>
            </w:r>
          </w:p>
        </w:tc>
      </w:tr>
      <w:tr w14:paraId="671B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</w:trPr>
        <w:tc>
          <w:tcPr>
            <w:tcW w:w="1161" w:type="dxa"/>
            <w:vAlign w:val="center"/>
          </w:tcPr>
          <w:p w14:paraId="79D84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反映</w:t>
            </w:r>
          </w:p>
          <w:p w14:paraId="78D4C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诉求</w:t>
            </w:r>
          </w:p>
        </w:tc>
        <w:tc>
          <w:tcPr>
            <w:tcW w:w="7361" w:type="dxa"/>
            <w:gridSpan w:val="3"/>
            <w:vAlign w:val="center"/>
          </w:tcPr>
          <w:p w14:paraId="3F6A7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1、</w:t>
            </w:r>
          </w:p>
          <w:p w14:paraId="48F12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2、</w:t>
            </w:r>
          </w:p>
          <w:p w14:paraId="298CC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3、</w:t>
            </w:r>
          </w:p>
        </w:tc>
      </w:tr>
      <w:tr w14:paraId="1BD6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  <w:vAlign w:val="center"/>
          </w:tcPr>
          <w:p w14:paraId="119A3E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3540B5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 w14:paraId="17CF9D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盖章：                   </w:t>
            </w:r>
          </w:p>
          <w:p w14:paraId="178C3BE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日期：    年   月   日   </w:t>
            </w:r>
          </w:p>
        </w:tc>
      </w:tr>
    </w:tbl>
    <w:p w14:paraId="3C1E23AD">
      <w:pPr>
        <w:jc w:val="both"/>
        <w:rPr>
          <w:rFonts w:hint="eastAsia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 xml:space="preserve">备注：1、客观反映出近一年在某银行（单笔超过1000万元）遇到的融资诉求；      </w:t>
      </w:r>
    </w:p>
    <w:p w14:paraId="58A884DD">
      <w:pPr>
        <w:ind w:firstLine="600" w:firstLineChars="300"/>
        <w:jc w:val="both"/>
        <w:rPr>
          <w:rFonts w:hint="default"/>
          <w:sz w:val="20"/>
          <w:szCs w:val="22"/>
          <w:lang w:val="en-US" w:eastAsia="zh-CN"/>
        </w:rPr>
      </w:pPr>
      <w:r>
        <w:rPr>
          <w:rFonts w:hint="eastAsia"/>
          <w:sz w:val="20"/>
          <w:szCs w:val="22"/>
          <w:lang w:val="en-US" w:eastAsia="zh-CN"/>
        </w:rPr>
        <w:t>2、如有多个银行，请逐一列出银行及问题；需加盖企业公章。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B5525"/>
    <w:rsid w:val="220A11F2"/>
    <w:rsid w:val="22152700"/>
    <w:rsid w:val="54640D56"/>
    <w:rsid w:val="574F41E2"/>
    <w:rsid w:val="57DE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204</Characters>
  <Lines>0</Lines>
  <Paragraphs>0</Paragraphs>
  <TotalTime>7</TotalTime>
  <ScaleCrop>false</ScaleCrop>
  <LinksUpToDate>false</LinksUpToDate>
  <CharactersWithSpaces>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2025-06-26T02:16:00Z</dcterms:created>
  <dc:creator>PC</dc:creator>
  <cp:lastModifiedBy>陈仁强</cp:lastModifiedBy>
  <dcterms:modified xsi:type="dcterms:W3CDTF">2025-10-21T02:44:39Z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eyJoZGlkIjoiMTMzNDYwMTMzMTc0MTM3NTFlNTBhZDM0NmYzMTE2YTYiLCJ1c2VySWQiOiIyNTQxNzY2NjYifQ==</vt:lpwstr>
  </property>
  <property fmtid="{D5CDD505-2E9C-101B-9397-08002B2CF9AE}" pid="4" name="ICV">
    <vt:lpwstr>F0112A8339B94DDB88432FB27930F3BD_12</vt:lpwstr>
  </property>
</Properties>
</file>